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E0FB8" w14:paraId="0DDAEE94" w14:textId="77777777" w:rsidTr="002E0FB8">
        <w:tc>
          <w:tcPr>
            <w:tcW w:w="7280" w:type="dxa"/>
          </w:tcPr>
          <w:p w14:paraId="2E504132" w14:textId="18EB006F" w:rsidR="002E0FB8" w:rsidRPr="002E0FB8" w:rsidRDefault="002E0FB8" w:rsidP="002E0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Запрос на р</w:t>
            </w:r>
            <w:r w:rsidRPr="002E0FB8">
              <w:rPr>
                <w:b/>
                <w:bCs/>
              </w:rPr>
              <w:t>азъяснения</w:t>
            </w:r>
          </w:p>
        </w:tc>
        <w:tc>
          <w:tcPr>
            <w:tcW w:w="7280" w:type="dxa"/>
          </w:tcPr>
          <w:p w14:paraId="57E1D5FB" w14:textId="622D7CA8" w:rsidR="002E0FB8" w:rsidRPr="002E0FB8" w:rsidRDefault="002E0FB8" w:rsidP="002E0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 на запрос</w:t>
            </w:r>
          </w:p>
        </w:tc>
      </w:tr>
      <w:tr w:rsidR="002E0FB8" w14:paraId="49E470C0" w14:textId="77777777" w:rsidTr="002E0FB8">
        <w:tc>
          <w:tcPr>
            <w:tcW w:w="7280" w:type="dxa"/>
          </w:tcPr>
          <w:p w14:paraId="22FF68ED" w14:textId="266243A8" w:rsidR="002E0FB8" w:rsidRDefault="002E0FB8">
            <w:r w:rsidRPr="002E0FB8">
              <w:t>В документах о тендере указано, что подрядчик покупает площадь, подскажите, вы ее уже забронировали и сколько она стоит?</w:t>
            </w:r>
          </w:p>
        </w:tc>
        <w:tc>
          <w:tcPr>
            <w:tcW w:w="7280" w:type="dxa"/>
          </w:tcPr>
          <w:p w14:paraId="49EE2299" w14:textId="3CD9A3D6" w:rsidR="004F0CBD" w:rsidRDefault="004F0CBD" w:rsidP="004F0CBD"/>
          <w:p w14:paraId="402744E0" w14:textId="23E9DF8E" w:rsidR="004F0CBD" w:rsidRDefault="004F0CBD" w:rsidP="004F0CBD">
            <w:r>
              <w:t xml:space="preserve">Для участия </w:t>
            </w:r>
            <w:r w:rsidRPr="004F0CBD">
              <w:t xml:space="preserve">в </w:t>
            </w:r>
            <w:r>
              <w:t xml:space="preserve">выставке </w:t>
            </w:r>
            <w:r w:rsidRPr="004F0CBD">
              <w:t>“The 19th China (Shenzhen) International Logistics and Supply Chain Fair 2025” (CILF-2025), проходящей в период с 24 по 26 сентября 2025 г. по адресу: КНР, г. Шэньчжэнь, Shenzhen Convention &amp; Exhibition Center</w:t>
            </w:r>
            <w:r>
              <w:t xml:space="preserve">, выставочная площадь </w:t>
            </w:r>
            <w:r>
              <w:rPr>
                <w:rFonts w:ascii="Calibri" w:hAnsi="Calibri" w:cs="Calibri"/>
              </w:rPr>
              <w:t>забронирована и закреплена за АО «ОТЛК ЕРА»: павильон</w:t>
            </w:r>
            <w:r w:rsidRPr="004F0CBD">
              <w:rPr>
                <w:rFonts w:ascii="Calibri" w:hAnsi="Calibri" w:cs="Calibri"/>
              </w:rPr>
              <w:t xml:space="preserve"> № 2, </w:t>
            </w:r>
            <w:r>
              <w:rPr>
                <w:rFonts w:ascii="Calibri" w:hAnsi="Calibri" w:cs="Calibri"/>
              </w:rPr>
              <w:t>стенд</w:t>
            </w:r>
            <w:r w:rsidRPr="004F0CBD">
              <w:rPr>
                <w:rFonts w:ascii="Calibri" w:hAnsi="Calibri" w:cs="Calibri"/>
              </w:rPr>
              <w:t xml:space="preserve"> № 2</w:t>
            </w:r>
            <w:r w:rsidRPr="006E605A">
              <w:rPr>
                <w:rFonts w:ascii="Calibri" w:hAnsi="Calibri" w:cs="Calibri"/>
                <w:lang w:val="en-US"/>
              </w:rPr>
              <w:t>B</w:t>
            </w:r>
            <w:r w:rsidRPr="004F0CBD">
              <w:rPr>
                <w:rFonts w:ascii="Calibri" w:hAnsi="Calibri" w:cs="Calibri"/>
              </w:rPr>
              <w:t>284-2</w:t>
            </w:r>
            <w:r w:rsidRPr="006E605A">
              <w:rPr>
                <w:rFonts w:ascii="Calibri" w:hAnsi="Calibri" w:cs="Calibri"/>
                <w:lang w:val="en-US"/>
              </w:rPr>
              <w:t>B</w:t>
            </w:r>
            <w:r w:rsidRPr="004F0CBD">
              <w:rPr>
                <w:rFonts w:ascii="Calibri" w:hAnsi="Calibri" w:cs="Calibri"/>
              </w:rPr>
              <w:t>289</w:t>
            </w:r>
            <w:r>
              <w:rPr>
                <w:rFonts w:ascii="Calibri" w:hAnsi="Calibri" w:cs="Calibri"/>
              </w:rPr>
              <w:t>.</w:t>
            </w:r>
          </w:p>
          <w:p w14:paraId="70973A98" w14:textId="4EAF8FAA" w:rsidR="002E0FB8" w:rsidRDefault="002E0FB8" w:rsidP="002E0FB8">
            <w:r>
              <w:t xml:space="preserve">Согласно требованию конкурсной документации, </w:t>
            </w:r>
            <w:r w:rsidRPr="002E0FB8">
              <w:t>Исполнитель обеспечивает оплату предоставления во временное пользование (аренду) необорудованной выставочной площади, регистрационного и всех необходимых для участия взносов Организатору выставки.</w:t>
            </w:r>
            <w:r>
              <w:t xml:space="preserve"> Данное требование и стоимость временного пользования (аренды) отражены в п.3.6 Приложения №5 к Приложению №1.2. Конкурсной документации и составляет: CNY 103 878,00</w:t>
            </w:r>
          </w:p>
          <w:p w14:paraId="14D0E87A" w14:textId="77777777" w:rsidR="002E0FB8" w:rsidRDefault="002E0FB8" w:rsidP="002E0FB8">
            <w:r>
              <w:t>В других валютах:</w:t>
            </w:r>
          </w:p>
          <w:p w14:paraId="2D73437F" w14:textId="77777777" w:rsidR="002E0FB8" w:rsidRDefault="002E0FB8" w:rsidP="002E0FB8">
            <w:r>
              <w:t xml:space="preserve">USD 14 304,00   </w:t>
            </w:r>
          </w:p>
          <w:p w14:paraId="3024A1D8" w14:textId="77777777" w:rsidR="002E0FB8" w:rsidRDefault="002E0FB8" w:rsidP="002E0FB8">
            <w:r>
              <w:t xml:space="preserve">EUR 13 259,00   </w:t>
            </w:r>
          </w:p>
          <w:p w14:paraId="05E9A966" w14:textId="381F94A7" w:rsidR="00543B8A" w:rsidRDefault="00543B8A" w:rsidP="00543B8A">
            <w:pPr>
              <w:rPr>
                <w:rFonts w:ascii="Calibri" w:hAnsi="Calibri" w:cs="Calibri"/>
              </w:rPr>
            </w:pPr>
          </w:p>
          <w:p w14:paraId="3B6918AD" w14:textId="70146367" w:rsidR="00543B8A" w:rsidRDefault="00543B8A" w:rsidP="002E0FB8"/>
        </w:tc>
      </w:tr>
      <w:tr w:rsidR="0076081F" w14:paraId="5B5DD728" w14:textId="77777777" w:rsidTr="002E0FB8">
        <w:tc>
          <w:tcPr>
            <w:tcW w:w="7280" w:type="dxa"/>
          </w:tcPr>
          <w:p w14:paraId="21ADA10C" w14:textId="6C832805" w:rsidR="0076081F" w:rsidRPr="002E0FB8" w:rsidRDefault="0076081F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1F8FF"/>
              </w:rPr>
              <w:t>Есть ли у Вас руководство участника?</w:t>
            </w:r>
          </w:p>
        </w:tc>
        <w:tc>
          <w:tcPr>
            <w:tcW w:w="7280" w:type="dxa"/>
          </w:tcPr>
          <w:p w14:paraId="1D081D6E" w14:textId="1C930800" w:rsidR="0076081F" w:rsidRDefault="0076081F" w:rsidP="004F0CBD">
            <w:r>
              <w:t xml:space="preserve">Добавлено к документам. </w:t>
            </w:r>
          </w:p>
        </w:tc>
      </w:tr>
    </w:tbl>
    <w:p w14:paraId="67F6772D" w14:textId="5531DC4A" w:rsidR="002E0FB8" w:rsidRDefault="002E0FB8">
      <w:r>
        <w:t xml:space="preserve"> </w:t>
      </w:r>
    </w:p>
    <w:sectPr w:rsidR="002E0FB8" w:rsidSect="002E0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7"/>
    <w:rsid w:val="002E0FB8"/>
    <w:rsid w:val="004F0CBD"/>
    <w:rsid w:val="00543B8A"/>
    <w:rsid w:val="006E605A"/>
    <w:rsid w:val="0076081F"/>
    <w:rsid w:val="00D5132A"/>
    <w:rsid w:val="00DA1B67"/>
    <w:rsid w:val="00E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A92E"/>
  <w15:chartTrackingRefBased/>
  <w15:docId w15:val="{6E7280C6-094C-4E09-A3CA-F5D5C4C1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Denisov</dc:creator>
  <cp:keywords/>
  <dc:description/>
  <cp:lastModifiedBy>Alexander Denisov</cp:lastModifiedBy>
  <cp:revision>5</cp:revision>
  <dcterms:created xsi:type="dcterms:W3CDTF">2025-05-07T11:50:00Z</dcterms:created>
  <dcterms:modified xsi:type="dcterms:W3CDTF">2025-05-20T05:57:00Z</dcterms:modified>
</cp:coreProperties>
</file>